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D7E" w:rsidRPr="006C78F7" w:rsidRDefault="00B03D7E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АДМИНИСТРАЦИЯ ГОРОДА ПОКАЧИ</w:t>
      </w: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ПОСТАНОВЛЕНИЕ</w:t>
      </w: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от 12 октября 2018 г. N 1014</w:t>
      </w: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ОБ УТВЕРЖДЕНИИ МУНИЦИПАЛЬНОЙ ПРОГРАММЫ "ИНФОРМИРОВАНИЕ</w:t>
      </w: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НАСЕЛЕНИЯ О ДЕЯТЕЛЬНОСТИ ОРГАНОВ МЕСТНОГО САМОУПРАВЛЕНИЯ,</w:t>
      </w: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ПОДДЕРЖКА ЛИЦ, ВНЕСШИХ ВЫДАЮЩИЙСЯ ВКЛАД В РАЗВИТИЕ ГОРОДА</w:t>
      </w: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ПОКАЧИ"</w:t>
      </w:r>
    </w:p>
    <w:p w:rsidR="00B03D7E" w:rsidRPr="006C78F7" w:rsidRDefault="00B03D7E">
      <w:pPr>
        <w:spacing w:after="1"/>
        <w:rPr>
          <w:rFonts w:ascii="Times New Roman" w:hAnsi="Times New Roman" w:cs="Times New Roman"/>
        </w:rPr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6C78F7" w:rsidRPr="006C78F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Список изменяющих документов</w:t>
            </w:r>
          </w:p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6C78F7">
              <w:rPr>
                <w:rFonts w:ascii="Times New Roman" w:hAnsi="Times New Roman" w:cs="Times New Roman"/>
              </w:rPr>
              <w:t xml:space="preserve">(в ред. постановлений Администрации города Покачи от 15.07.2019 </w:t>
            </w:r>
            <w:hyperlink r:id="rId5" w:history="1">
              <w:r w:rsidRPr="006C78F7">
                <w:rPr>
                  <w:rFonts w:ascii="Times New Roman" w:hAnsi="Times New Roman" w:cs="Times New Roman"/>
                </w:rPr>
                <w:t>N 644</w:t>
              </w:r>
            </w:hyperlink>
            <w:r w:rsidRPr="006C78F7">
              <w:rPr>
                <w:rFonts w:ascii="Times New Roman" w:hAnsi="Times New Roman" w:cs="Times New Roman"/>
              </w:rPr>
              <w:t>,</w:t>
            </w:r>
            <w:proofErr w:type="gramEnd"/>
          </w:p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 xml:space="preserve">от 30.10.2019 </w:t>
            </w:r>
            <w:hyperlink r:id="rId6" w:history="1">
              <w:r w:rsidRPr="006C78F7">
                <w:rPr>
                  <w:rFonts w:ascii="Times New Roman" w:hAnsi="Times New Roman" w:cs="Times New Roman"/>
                </w:rPr>
                <w:t>N 983</w:t>
              </w:r>
            </w:hyperlink>
            <w:r w:rsidRPr="006C78F7">
              <w:rPr>
                <w:rFonts w:ascii="Times New Roman" w:hAnsi="Times New Roman" w:cs="Times New Roman"/>
              </w:rPr>
              <w:t xml:space="preserve">, от 27.02.2020 </w:t>
            </w:r>
            <w:hyperlink r:id="rId7" w:history="1">
              <w:r w:rsidRPr="006C78F7">
                <w:rPr>
                  <w:rFonts w:ascii="Times New Roman" w:hAnsi="Times New Roman" w:cs="Times New Roman"/>
                </w:rPr>
                <w:t>N 180</w:t>
              </w:r>
            </w:hyperlink>
            <w:r w:rsidRPr="006C78F7">
              <w:rPr>
                <w:rFonts w:ascii="Times New Roman" w:hAnsi="Times New Roman" w:cs="Times New Roman"/>
              </w:rPr>
              <w:t xml:space="preserve">, от 27.10.2020 </w:t>
            </w:r>
            <w:hyperlink r:id="rId8" w:history="1">
              <w:r w:rsidRPr="006C78F7">
                <w:rPr>
                  <w:rFonts w:ascii="Times New Roman" w:hAnsi="Times New Roman" w:cs="Times New Roman"/>
                </w:rPr>
                <w:t>N 883</w:t>
              </w:r>
            </w:hyperlink>
            <w:r w:rsidRPr="006C78F7">
              <w:rPr>
                <w:rFonts w:ascii="Times New Roman" w:hAnsi="Times New Roman" w:cs="Times New Roman"/>
              </w:rPr>
              <w:t>,</w:t>
            </w:r>
          </w:p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 xml:space="preserve">от 21.06.2021 </w:t>
            </w:r>
            <w:hyperlink r:id="rId9" w:history="1">
              <w:r w:rsidRPr="006C78F7">
                <w:rPr>
                  <w:rFonts w:ascii="Times New Roman" w:hAnsi="Times New Roman" w:cs="Times New Roman"/>
                </w:rPr>
                <w:t>N 497</w:t>
              </w:r>
            </w:hyperlink>
            <w:r w:rsidR="000D077D" w:rsidRPr="006C78F7">
              <w:rPr>
                <w:rFonts w:ascii="Times New Roman" w:hAnsi="Times New Roman" w:cs="Times New Roman"/>
              </w:rPr>
              <w:t>, от 26.08.2021 №792</w:t>
            </w:r>
            <w:r w:rsidRPr="006C78F7">
              <w:rPr>
                <w:rFonts w:ascii="Times New Roman" w:hAnsi="Times New Roman" w:cs="Times New Roman"/>
              </w:rPr>
              <w:t>)</w:t>
            </w:r>
          </w:p>
        </w:tc>
        <w:bookmarkStart w:id="0" w:name="_GoBack"/>
        <w:bookmarkEnd w:id="0"/>
      </w:tr>
    </w:tbl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 w:rsidRPr="006C78F7">
        <w:rPr>
          <w:rFonts w:ascii="Times New Roman" w:hAnsi="Times New Roman" w:cs="Times New Roman"/>
        </w:rPr>
        <w:t xml:space="preserve">В соответствии с </w:t>
      </w:r>
      <w:hyperlink r:id="rId10" w:history="1">
        <w:r w:rsidRPr="006C78F7">
          <w:rPr>
            <w:rFonts w:ascii="Times New Roman" w:hAnsi="Times New Roman" w:cs="Times New Roman"/>
          </w:rPr>
          <w:t>пунктом 7 части 1 статьи 17</w:t>
        </w:r>
      </w:hyperlink>
      <w:r w:rsidRPr="006C78F7">
        <w:rPr>
          <w:rFonts w:ascii="Times New Roman" w:hAnsi="Times New Roman" w:cs="Times New Roman"/>
        </w:rP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11" w:history="1">
        <w:r w:rsidRPr="006C78F7">
          <w:rPr>
            <w:rFonts w:ascii="Times New Roman" w:hAnsi="Times New Roman" w:cs="Times New Roman"/>
          </w:rPr>
          <w:t>пунктом 4 части 2 статьи 29</w:t>
        </w:r>
      </w:hyperlink>
      <w:r w:rsidRPr="006C78F7">
        <w:rPr>
          <w:rFonts w:ascii="Times New Roman" w:hAnsi="Times New Roman" w:cs="Times New Roman"/>
        </w:rPr>
        <w:t xml:space="preserve"> Устава города Покачи, </w:t>
      </w:r>
      <w:hyperlink r:id="rId12" w:history="1">
        <w:r w:rsidRPr="006C78F7">
          <w:rPr>
            <w:rFonts w:ascii="Times New Roman" w:hAnsi="Times New Roman" w:cs="Times New Roman"/>
          </w:rPr>
          <w:t>частью 4.1 статьи 4</w:t>
        </w:r>
      </w:hyperlink>
      <w:r w:rsidRPr="006C78F7">
        <w:rPr>
          <w:rFonts w:ascii="Times New Roman" w:hAnsi="Times New Roman" w:cs="Times New Roman"/>
        </w:rPr>
        <w:t xml:space="preserve"> приложения к постановлению администрации города Покачи от 20.08.2012 N 864 "Об утверждении Положения об организации и обеспечении деятельности печатного средства массовой информации", с</w:t>
      </w:r>
      <w:proofErr w:type="gramEnd"/>
      <w:r w:rsidRPr="006C78F7">
        <w:rPr>
          <w:rFonts w:ascii="Times New Roman" w:hAnsi="Times New Roman" w:cs="Times New Roman"/>
        </w:rPr>
        <w:t xml:space="preserve"> </w:t>
      </w:r>
      <w:hyperlink r:id="rId13" w:history="1">
        <w:proofErr w:type="gramStart"/>
        <w:r w:rsidRPr="006C78F7">
          <w:rPr>
            <w:rFonts w:ascii="Times New Roman" w:hAnsi="Times New Roman" w:cs="Times New Roman"/>
          </w:rPr>
          <w:t>частью 1 статьи 4</w:t>
        </w:r>
      </w:hyperlink>
      <w:r w:rsidRPr="006C78F7">
        <w:rPr>
          <w:rFonts w:ascii="Times New Roman" w:hAnsi="Times New Roman" w:cs="Times New Roman"/>
        </w:rPr>
        <w:t xml:space="preserve"> приложения к постановлению администрации города Покачи от 24.06.2014 N 762 "Об утверждении Положения об организации и осуществлении деятельности органов местного самоуправления города Покачи по решению социально значимых вопросов", распоряжением администрации города Покачи от 20.07.2018 N 149-р "О разработке муниципальной программы "Информирование населения о деятельности органов местного самоуправления, поддержка лиц, внесших выдающийся вклад в развитие города Покачи</w:t>
      </w:r>
      <w:proofErr w:type="gramEnd"/>
      <w:r w:rsidRPr="006C78F7">
        <w:rPr>
          <w:rFonts w:ascii="Times New Roman" w:hAnsi="Times New Roman" w:cs="Times New Roman"/>
        </w:rPr>
        <w:t xml:space="preserve"> на 2019 - 2021 годы":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 xml:space="preserve">1. Утвердить муниципальную </w:t>
      </w:r>
      <w:hyperlink w:anchor="P39" w:history="1">
        <w:r w:rsidRPr="006C78F7">
          <w:rPr>
            <w:rFonts w:ascii="Times New Roman" w:hAnsi="Times New Roman" w:cs="Times New Roman"/>
          </w:rPr>
          <w:t>программу</w:t>
        </w:r>
      </w:hyperlink>
      <w:r w:rsidRPr="006C78F7">
        <w:rPr>
          <w:rFonts w:ascii="Times New Roman" w:hAnsi="Times New Roman" w:cs="Times New Roman"/>
        </w:rPr>
        <w:t xml:space="preserve"> "Информирование населения о деятельности органов местного самоуправления, поддержка лиц, внесших выдающийся вклад в развитие города Покачи" согласно приложению к настоящему постановлению.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 xml:space="preserve">(в ред. постановлений Администрации города Покачи от 30.10.2019 </w:t>
      </w:r>
      <w:hyperlink r:id="rId14" w:history="1">
        <w:r w:rsidRPr="006C78F7">
          <w:rPr>
            <w:rFonts w:ascii="Times New Roman" w:hAnsi="Times New Roman" w:cs="Times New Roman"/>
          </w:rPr>
          <w:t>N 983</w:t>
        </w:r>
      </w:hyperlink>
      <w:r w:rsidRPr="006C78F7">
        <w:rPr>
          <w:rFonts w:ascii="Times New Roman" w:hAnsi="Times New Roman" w:cs="Times New Roman"/>
        </w:rPr>
        <w:t xml:space="preserve">, от 27.10.2020 </w:t>
      </w:r>
      <w:hyperlink r:id="rId15" w:history="1">
        <w:r w:rsidRPr="006C78F7">
          <w:rPr>
            <w:rFonts w:ascii="Times New Roman" w:hAnsi="Times New Roman" w:cs="Times New Roman"/>
          </w:rPr>
          <w:t>N 883</w:t>
        </w:r>
      </w:hyperlink>
      <w:r w:rsidRPr="006C78F7">
        <w:rPr>
          <w:rFonts w:ascii="Times New Roman" w:hAnsi="Times New Roman" w:cs="Times New Roman"/>
        </w:rPr>
        <w:t>)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2. Настоящее постановление вступает в силу с 01.01.2019.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3. Опубликовать настоящее постановление в газете "Покачевский вестник".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 xml:space="preserve">4. </w:t>
      </w:r>
      <w:proofErr w:type="gramStart"/>
      <w:r w:rsidRPr="006C78F7">
        <w:rPr>
          <w:rFonts w:ascii="Times New Roman" w:hAnsi="Times New Roman" w:cs="Times New Roman"/>
        </w:rPr>
        <w:t>Контроль за</w:t>
      </w:r>
      <w:proofErr w:type="gramEnd"/>
      <w:r w:rsidRPr="006C78F7">
        <w:rPr>
          <w:rFonts w:ascii="Times New Roman" w:hAnsi="Times New Roman" w:cs="Times New Roman"/>
        </w:rPr>
        <w:t xml:space="preserve"> выполнением постановления возложить на заместителя главы города Покачи Г.Д. Гвоздь.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Normal"/>
        <w:jc w:val="right"/>
        <w:rPr>
          <w:rFonts w:ascii="Times New Roman" w:hAnsi="Times New Roman" w:cs="Times New Roman"/>
        </w:rPr>
      </w:pPr>
      <w:proofErr w:type="gramStart"/>
      <w:r w:rsidRPr="006C78F7">
        <w:rPr>
          <w:rFonts w:ascii="Times New Roman" w:hAnsi="Times New Roman" w:cs="Times New Roman"/>
        </w:rPr>
        <w:t>Исполняющий</w:t>
      </w:r>
      <w:proofErr w:type="gramEnd"/>
      <w:r w:rsidRPr="006C78F7">
        <w:rPr>
          <w:rFonts w:ascii="Times New Roman" w:hAnsi="Times New Roman" w:cs="Times New Roman"/>
        </w:rPr>
        <w:t xml:space="preserve"> обязанности</w:t>
      </w:r>
    </w:p>
    <w:p w:rsidR="00B03D7E" w:rsidRPr="006C78F7" w:rsidRDefault="00B03D7E">
      <w:pPr>
        <w:pStyle w:val="ConsPlusNormal"/>
        <w:jc w:val="right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главы города Покачи,</w:t>
      </w:r>
    </w:p>
    <w:p w:rsidR="00B03D7E" w:rsidRPr="006C78F7" w:rsidRDefault="00B03D7E">
      <w:pPr>
        <w:pStyle w:val="ConsPlusNormal"/>
        <w:jc w:val="right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первый заместитель</w:t>
      </w:r>
    </w:p>
    <w:p w:rsidR="00B03D7E" w:rsidRPr="006C78F7" w:rsidRDefault="00B03D7E">
      <w:pPr>
        <w:pStyle w:val="ConsPlusNormal"/>
        <w:jc w:val="right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главы города Покачи</w:t>
      </w:r>
    </w:p>
    <w:p w:rsidR="00B03D7E" w:rsidRPr="006C78F7" w:rsidRDefault="00B03D7E">
      <w:pPr>
        <w:pStyle w:val="ConsPlusNormal"/>
        <w:jc w:val="right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В.Г.КАЗАНЦЕВА</w:t>
      </w:r>
    </w:p>
    <w:p w:rsidR="00641A37" w:rsidRPr="006C78F7" w:rsidRDefault="00641A37">
      <w:pPr>
        <w:rPr>
          <w:rFonts w:ascii="Times New Roman" w:eastAsia="Times New Roman" w:hAnsi="Times New Roman" w:cs="Times New Roman"/>
          <w:szCs w:val="20"/>
          <w:lang w:eastAsia="ru-RU"/>
        </w:rPr>
      </w:pPr>
      <w:r w:rsidRPr="006C78F7">
        <w:rPr>
          <w:rFonts w:ascii="Times New Roman" w:hAnsi="Times New Roman" w:cs="Times New Roman"/>
        </w:rPr>
        <w:br w:type="page"/>
      </w:r>
    </w:p>
    <w:p w:rsidR="00B03D7E" w:rsidRPr="006C78F7" w:rsidRDefault="00B03D7E">
      <w:pPr>
        <w:pStyle w:val="ConsPlusNormal"/>
        <w:spacing w:before="280"/>
        <w:jc w:val="right"/>
        <w:outlineLvl w:val="0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lastRenderedPageBreak/>
        <w:t>Приложение</w:t>
      </w:r>
    </w:p>
    <w:p w:rsidR="00B03D7E" w:rsidRPr="006C78F7" w:rsidRDefault="00B03D7E">
      <w:pPr>
        <w:pStyle w:val="ConsPlusNormal"/>
        <w:jc w:val="right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к постановлению</w:t>
      </w:r>
    </w:p>
    <w:p w:rsidR="00B03D7E" w:rsidRPr="006C78F7" w:rsidRDefault="00B03D7E">
      <w:pPr>
        <w:pStyle w:val="ConsPlusNormal"/>
        <w:jc w:val="right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администрации города Покачи</w:t>
      </w:r>
    </w:p>
    <w:p w:rsidR="00B03D7E" w:rsidRPr="006C78F7" w:rsidRDefault="00B03D7E">
      <w:pPr>
        <w:pStyle w:val="ConsPlusNormal"/>
        <w:jc w:val="right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от 1</w:t>
      </w:r>
      <w:r w:rsidR="00641A37" w:rsidRPr="006C78F7">
        <w:rPr>
          <w:rFonts w:ascii="Times New Roman" w:hAnsi="Times New Roman" w:cs="Times New Roman"/>
        </w:rPr>
        <w:t>2</w:t>
      </w:r>
      <w:r w:rsidRPr="006C78F7">
        <w:rPr>
          <w:rFonts w:ascii="Times New Roman" w:hAnsi="Times New Roman" w:cs="Times New Roman"/>
        </w:rPr>
        <w:t>.1</w:t>
      </w:r>
      <w:r w:rsidR="00641A37" w:rsidRPr="006C78F7">
        <w:rPr>
          <w:rFonts w:ascii="Times New Roman" w:hAnsi="Times New Roman" w:cs="Times New Roman"/>
        </w:rPr>
        <w:t>0</w:t>
      </w:r>
      <w:r w:rsidRPr="006C78F7">
        <w:rPr>
          <w:rFonts w:ascii="Times New Roman" w:hAnsi="Times New Roman" w:cs="Times New Roman"/>
        </w:rPr>
        <w:t>.2018 N 1014</w:t>
      </w:r>
    </w:p>
    <w:p w:rsidR="00B03D7E" w:rsidRPr="006C78F7" w:rsidRDefault="00B03D7E">
      <w:pPr>
        <w:pStyle w:val="ConsPlusNormal"/>
        <w:jc w:val="center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bookmarkStart w:id="1" w:name="P39"/>
      <w:bookmarkEnd w:id="1"/>
      <w:r w:rsidRPr="006C78F7">
        <w:rPr>
          <w:rFonts w:ascii="Times New Roman" w:hAnsi="Times New Roman" w:cs="Times New Roman"/>
        </w:rPr>
        <w:t>МУНИЦИПАЛЬНАЯ ПРОГРАММА</w:t>
      </w: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"ИНФОРМИРОВАНИЕ НАСЕЛЕНИЯ О ДЕЯТЕЛЬНОСТИ ОРГАНОВ МЕСТНОГО</w:t>
      </w: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САМОУПРАВЛЕНИЯ, ПОДДЕРЖКА ЛИЦ, ВНЕСШИХ ВЫДАЮЩИЙСЯ ВКЛАД</w:t>
      </w: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В РАЗВИТИЕ ГОРОДА ПОКАЧИ"</w:t>
      </w:r>
    </w:p>
    <w:p w:rsidR="00B03D7E" w:rsidRPr="006C78F7" w:rsidRDefault="00B03D7E">
      <w:pPr>
        <w:spacing w:after="1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Статья 1. Общие положения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 xml:space="preserve">1. </w:t>
      </w:r>
      <w:proofErr w:type="gramStart"/>
      <w:r w:rsidRPr="006C78F7">
        <w:rPr>
          <w:rFonts w:ascii="Times New Roman" w:hAnsi="Times New Roman" w:cs="Times New Roman"/>
        </w:rPr>
        <w:t xml:space="preserve">Муниципальная программа администрации города Покачи "Информирование населения о деятельности органов местного самоуправления, поддержка лиц, внесших выдающийся вклад в развитие города Покачи" (далее - муниципальная программа) разработана в целях реализации основных положений </w:t>
      </w:r>
      <w:hyperlink r:id="rId16" w:history="1">
        <w:r w:rsidRPr="006C78F7">
          <w:rPr>
            <w:rFonts w:ascii="Times New Roman" w:hAnsi="Times New Roman" w:cs="Times New Roman"/>
          </w:rPr>
          <w:t>Указа</w:t>
        </w:r>
      </w:hyperlink>
      <w:r w:rsidRPr="006C78F7">
        <w:rPr>
          <w:rFonts w:ascii="Times New Roman" w:hAnsi="Times New Roman" w:cs="Times New Roman"/>
        </w:rP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года", в соответствии с приоритетами стратегического развития, определенными в</w:t>
      </w:r>
      <w:proofErr w:type="gramEnd"/>
      <w:r w:rsidRPr="006C78F7">
        <w:rPr>
          <w:rFonts w:ascii="Times New Roman" w:hAnsi="Times New Roman" w:cs="Times New Roman"/>
        </w:rPr>
        <w:t xml:space="preserve"> </w:t>
      </w:r>
      <w:proofErr w:type="gramStart"/>
      <w:r w:rsidRPr="006C78F7">
        <w:rPr>
          <w:rFonts w:ascii="Times New Roman" w:hAnsi="Times New Roman" w:cs="Times New Roman"/>
        </w:rPr>
        <w:t xml:space="preserve">посланиях Президента Российской Федерации, концепциях, государственных программах Российской Федерации, </w:t>
      </w:r>
      <w:hyperlink r:id="rId17" w:history="1">
        <w:r w:rsidRPr="006C78F7">
          <w:rPr>
            <w:rFonts w:ascii="Times New Roman" w:hAnsi="Times New Roman" w:cs="Times New Roman"/>
          </w:rPr>
          <w:t>Стратегии</w:t>
        </w:r>
      </w:hyperlink>
      <w:r w:rsidRPr="006C78F7">
        <w:rPr>
          <w:rFonts w:ascii="Times New Roman" w:hAnsi="Times New Roman" w:cs="Times New Roman"/>
        </w:rPr>
        <w:t xml:space="preserve"> социально-экономического развития Ханты-Мансийского автономного округа - Югры до 2030 года, утвержденной распоряжением Правительства Ханты-Мансийского автономного округа - Югры от 22.03.2021 N 101-рп, отраслевых стратегиях и других документах стратегического планирования Российской Федерации и Ханты-Мансийского автономного округа - Югры, </w:t>
      </w:r>
      <w:hyperlink r:id="rId18" w:history="1">
        <w:r w:rsidRPr="006C78F7">
          <w:rPr>
            <w:rFonts w:ascii="Times New Roman" w:hAnsi="Times New Roman" w:cs="Times New Roman"/>
          </w:rPr>
          <w:t>Стратегии</w:t>
        </w:r>
      </w:hyperlink>
      <w:r w:rsidRPr="006C78F7">
        <w:rPr>
          <w:rFonts w:ascii="Times New Roman" w:hAnsi="Times New Roman" w:cs="Times New Roman"/>
        </w:rPr>
        <w:t xml:space="preserve"> социально-экономического развития города Покачи до 2030 года, утвержденной Решением Думы города Покачи от 17.12.2018 N</w:t>
      </w:r>
      <w:proofErr w:type="gramEnd"/>
      <w:r w:rsidRPr="006C78F7">
        <w:rPr>
          <w:rFonts w:ascii="Times New Roman" w:hAnsi="Times New Roman" w:cs="Times New Roman"/>
        </w:rPr>
        <w:t xml:space="preserve"> 110.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2. С целью реализации права граждан на достоверную информацию в городе функционирует муниципальное автономное учреждение "Редакция газеты "Покачевский вестник", который издает городскую общественно политическую газету "Покачевский вестник" и обеспечивает население города актуальной, качественной и достоверной информацией о деятельности органов местного самоуправления. Доступ к информации о деятельности органов местного самоуправления, наряду с иными формами, осуществляется также посредством обнародования (опубликования) нормативно-правовых актов и иных официальных документов в печатных средствах массовой информации. Периодичность выхода в свет печатного издания - 1 раз в неделю (пятница). Взаимодействие с газетой осуществляется в рамках муниципального задания.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 xml:space="preserve">3. В рамках поддержки лиц, внесших выдающийся вклад в развитие города Покачи и удостоенных звания "Почетный житель города Покачи" ежегодно, пожизненно, к празднованию Дня города выплачивается денежное вознаграждение в размере 10 000 рублей. Данные положения регламентируются </w:t>
      </w:r>
      <w:hyperlink r:id="rId19" w:history="1">
        <w:r w:rsidRPr="006C78F7">
          <w:rPr>
            <w:rFonts w:ascii="Times New Roman" w:hAnsi="Times New Roman" w:cs="Times New Roman"/>
          </w:rPr>
          <w:t>Решением</w:t>
        </w:r>
      </w:hyperlink>
      <w:r w:rsidRPr="006C78F7">
        <w:rPr>
          <w:rFonts w:ascii="Times New Roman" w:hAnsi="Times New Roman" w:cs="Times New Roman"/>
        </w:rPr>
        <w:t xml:space="preserve"> Думы города Покачи от 25.03.2014 N 20 "О </w:t>
      </w:r>
      <w:proofErr w:type="gramStart"/>
      <w:r w:rsidRPr="006C78F7">
        <w:rPr>
          <w:rFonts w:ascii="Times New Roman" w:hAnsi="Times New Roman" w:cs="Times New Roman"/>
        </w:rPr>
        <w:t>Положении</w:t>
      </w:r>
      <w:proofErr w:type="gramEnd"/>
      <w:r w:rsidRPr="006C78F7">
        <w:rPr>
          <w:rFonts w:ascii="Times New Roman" w:hAnsi="Times New Roman" w:cs="Times New Roman"/>
        </w:rPr>
        <w:t xml:space="preserve"> о наградах и почетном звании города Покачи". В настоящее время право на получение денежного вознаграждения имеют 15 человек, которым присвоено звание "Почетный житель города Покачи".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4. Актуальность принятия Программы заключается в необходимости развития доступа населения города Покачи к информации о деятельности органов местного самоуправления, отражения социально-экономических и политических интересов населения, а также в признательности жителей города Покачи лицу, имеющему особые заслуги и внесшему выдающийся вклад в развитие города Покачи.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5. Указанная Программа станет одним из компонентов комплексного решения проблем в сфере информирования населения о деятельности органов местного самоуправления, а также поддержки лиц, внесших выдающийся вклад в развитие города Покачи. Она обеспечит поддержку мероприятиям, направленным на решение предусмотренных задач.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Статья 2. Структура муниципальной программы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Паспорт муниципальной программы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64"/>
        <w:gridCol w:w="2929"/>
        <w:gridCol w:w="5669"/>
      </w:tblGrid>
      <w:tr w:rsidR="006C78F7" w:rsidRPr="006C78F7">
        <w:tc>
          <w:tcPr>
            <w:tcW w:w="3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2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 xml:space="preserve">Наименование </w:t>
            </w:r>
            <w:r w:rsidRPr="006C78F7">
              <w:rPr>
                <w:rFonts w:ascii="Times New Roman" w:hAnsi="Times New Roman" w:cs="Times New Roman"/>
              </w:rPr>
              <w:lastRenderedPageBreak/>
              <w:t>муниципальной программы</w:t>
            </w:r>
          </w:p>
        </w:tc>
        <w:tc>
          <w:tcPr>
            <w:tcW w:w="566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lastRenderedPageBreak/>
              <w:t xml:space="preserve">"Информирование населения о деятельности органов </w:t>
            </w:r>
            <w:r w:rsidRPr="006C78F7">
              <w:rPr>
                <w:rFonts w:ascii="Times New Roman" w:hAnsi="Times New Roman" w:cs="Times New Roman"/>
              </w:rPr>
              <w:lastRenderedPageBreak/>
              <w:t>местного самоуправления, поддержка лиц, внесших выдающийся вклад в развитие города Покачи" (далее - Программа)</w:t>
            </w:r>
          </w:p>
        </w:tc>
      </w:tr>
      <w:tr w:rsidR="006C78F7" w:rsidRPr="006C78F7">
        <w:tc>
          <w:tcPr>
            <w:tcW w:w="3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292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Дата утверждения муниципальной программы (наименование и номер соответствующего нормативного правового акта)</w:t>
            </w:r>
          </w:p>
        </w:tc>
        <w:tc>
          <w:tcPr>
            <w:tcW w:w="566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Постановление администрации города Покачи от 12.10.2018 N 1014 "Об утверждении муниципальной программы "Информирование населения о деятельности органов местного самоуправления, поддержка лиц, внесших выдающийся вклад в развитие города Покачи"</w:t>
            </w:r>
          </w:p>
        </w:tc>
      </w:tr>
      <w:tr w:rsidR="006C78F7" w:rsidRPr="006C78F7">
        <w:tc>
          <w:tcPr>
            <w:tcW w:w="3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2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Ответственный исполнитель муниципальной программы</w:t>
            </w:r>
          </w:p>
        </w:tc>
        <w:tc>
          <w:tcPr>
            <w:tcW w:w="566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Отдел по социальным вопросам и связям с общественностью администрации города Покачи</w:t>
            </w:r>
          </w:p>
        </w:tc>
      </w:tr>
      <w:tr w:rsidR="006C78F7" w:rsidRPr="006C78F7">
        <w:tc>
          <w:tcPr>
            <w:tcW w:w="3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92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Соисполнители муниципальной программы</w:t>
            </w:r>
          </w:p>
        </w:tc>
        <w:tc>
          <w:tcPr>
            <w:tcW w:w="566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Отсутствуют</w:t>
            </w:r>
          </w:p>
        </w:tc>
      </w:tr>
      <w:tr w:rsidR="006C78F7" w:rsidRPr="006C78F7">
        <w:tc>
          <w:tcPr>
            <w:tcW w:w="3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2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Цели муниципальной программы</w:t>
            </w:r>
          </w:p>
        </w:tc>
        <w:tc>
          <w:tcPr>
            <w:tcW w:w="566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1. Обеспечение реализации конституционных прав граждан на получение своевременной, достоверной, полной и разносторонней информации о деятельности органов местного самоуправления города Покачи</w:t>
            </w:r>
          </w:p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2. Оказание поддержки лицам, внесшим выдающийся вклад в развитие города Покачи</w:t>
            </w:r>
          </w:p>
        </w:tc>
      </w:tr>
      <w:tr w:rsidR="006C78F7" w:rsidRPr="006C78F7">
        <w:tc>
          <w:tcPr>
            <w:tcW w:w="3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92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Задачи муниципальной программы</w:t>
            </w:r>
          </w:p>
        </w:tc>
        <w:tc>
          <w:tcPr>
            <w:tcW w:w="566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1. Доведение до жителей города информации о деятельности органов местного самоуправления</w:t>
            </w:r>
          </w:p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2. Реализация мер поддержки лицам, внесшим выдающийся вклад в развитие города Покачи</w:t>
            </w:r>
          </w:p>
        </w:tc>
      </w:tr>
      <w:tr w:rsidR="006C78F7" w:rsidRPr="006C78F7">
        <w:tc>
          <w:tcPr>
            <w:tcW w:w="3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92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Подпрограммы или основные мероприятия муниципальной программы</w:t>
            </w:r>
          </w:p>
        </w:tc>
        <w:tc>
          <w:tcPr>
            <w:tcW w:w="566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Основные мероприятия:</w:t>
            </w:r>
          </w:p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1. Обеспечение деятельности муниципального автономного учреждения "Редакция газеты "Покачевский вестник", связанной с выполнением муниципального задания</w:t>
            </w:r>
          </w:p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2. Реализация мер поддержки лиц, внесших выдающийся вклад в развитие города Покачи</w:t>
            </w:r>
          </w:p>
        </w:tc>
      </w:tr>
      <w:tr w:rsidR="006C78F7" w:rsidRPr="006C78F7">
        <w:tc>
          <w:tcPr>
            <w:tcW w:w="3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92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Портфели проектов, проекты автономного округа, реализуемые через муниципальную программу, в том числе направленные на реализацию национальных проектов (программ) Российской Федерации, параметры их финансового обеспечения</w:t>
            </w:r>
          </w:p>
        </w:tc>
        <w:tc>
          <w:tcPr>
            <w:tcW w:w="566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Отсутствуют</w:t>
            </w:r>
          </w:p>
        </w:tc>
      </w:tr>
      <w:tr w:rsidR="006C78F7" w:rsidRPr="006C78F7">
        <w:tc>
          <w:tcPr>
            <w:tcW w:w="3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92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Целевые показатели муниципальной программы</w:t>
            </w:r>
          </w:p>
        </w:tc>
        <w:tc>
          <w:tcPr>
            <w:tcW w:w="566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1. Сохранение объема печатной продукции в количестве 735,93 листов печатных</w:t>
            </w:r>
          </w:p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2. Охват граждан, удостоенных звания "Почетный житель города Покачи" в количестве 15 человек</w:t>
            </w:r>
          </w:p>
        </w:tc>
      </w:tr>
      <w:tr w:rsidR="006C78F7" w:rsidRPr="006C78F7">
        <w:tc>
          <w:tcPr>
            <w:tcW w:w="3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92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w="566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2019 - 2030 годы</w:t>
            </w:r>
          </w:p>
        </w:tc>
      </w:tr>
      <w:tr w:rsidR="006C78F7" w:rsidRPr="006C78F7">
        <w:tc>
          <w:tcPr>
            <w:tcW w:w="3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92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Параметры финансового обеспечения муниципальной программы</w:t>
            </w:r>
          </w:p>
        </w:tc>
        <w:tc>
          <w:tcPr>
            <w:tcW w:w="5669" w:type="dxa"/>
          </w:tcPr>
          <w:p w:rsidR="00353871" w:rsidRPr="006C78F7" w:rsidRDefault="00353871" w:rsidP="00353871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lang w:eastAsia="ru-RU"/>
              </w:rPr>
              <w:t>Общий объем финансирования 42 516 496,45 рублей, в том числе по годам:</w:t>
            </w:r>
          </w:p>
          <w:p w:rsidR="00353871" w:rsidRPr="006C78F7" w:rsidRDefault="00353871" w:rsidP="00353871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lang w:eastAsia="ru-RU"/>
              </w:rPr>
              <w:t>2019 – 10 065 645,03 рублей;</w:t>
            </w:r>
          </w:p>
          <w:p w:rsidR="00353871" w:rsidRPr="006C78F7" w:rsidRDefault="00353871" w:rsidP="00353871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2020 – 9 966 624,31 рубля;</w:t>
            </w:r>
          </w:p>
          <w:p w:rsidR="00353871" w:rsidRPr="006C78F7" w:rsidRDefault="00353871" w:rsidP="00353871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lang w:eastAsia="ru-RU"/>
              </w:rPr>
              <w:t>2021 – 10 267 527,11 рублей;</w:t>
            </w:r>
          </w:p>
          <w:p w:rsidR="00353871" w:rsidRPr="006C78F7" w:rsidRDefault="00353871" w:rsidP="00353871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lang w:eastAsia="ru-RU"/>
              </w:rPr>
              <w:t xml:space="preserve">2022 – 7 914 700,0 рублей </w:t>
            </w:r>
          </w:p>
          <w:p w:rsidR="00353871" w:rsidRPr="006C78F7" w:rsidRDefault="00353871" w:rsidP="00353871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lang w:eastAsia="ru-RU"/>
              </w:rPr>
              <w:t>2023 – 4 302 000,0 рублей;</w:t>
            </w:r>
          </w:p>
          <w:p w:rsidR="00B03D7E" w:rsidRPr="006C78F7" w:rsidRDefault="00353871" w:rsidP="00353871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2024 – 2030 – 0,0 рублей.</w:t>
            </w:r>
          </w:p>
        </w:tc>
      </w:tr>
      <w:tr w:rsidR="006C78F7" w:rsidRPr="006C78F7">
        <w:tc>
          <w:tcPr>
            <w:tcW w:w="3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lastRenderedPageBreak/>
              <w:t>12</w:t>
            </w:r>
          </w:p>
        </w:tc>
        <w:tc>
          <w:tcPr>
            <w:tcW w:w="292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 xml:space="preserve">Направление </w:t>
            </w:r>
            <w:hyperlink r:id="rId20" w:history="1">
              <w:r w:rsidRPr="006C78F7">
                <w:rPr>
                  <w:rFonts w:ascii="Times New Roman" w:hAnsi="Times New Roman" w:cs="Times New Roman"/>
                </w:rPr>
                <w:t>Стратегии</w:t>
              </w:r>
            </w:hyperlink>
            <w:r w:rsidRPr="006C78F7">
              <w:rPr>
                <w:rFonts w:ascii="Times New Roman" w:hAnsi="Times New Roman" w:cs="Times New Roman"/>
              </w:rPr>
              <w:t xml:space="preserve"> социально-экономического развития города Покачи до 2030 года</w:t>
            </w:r>
          </w:p>
        </w:tc>
        <w:tc>
          <w:tcPr>
            <w:tcW w:w="5669" w:type="dxa"/>
          </w:tcPr>
          <w:p w:rsidR="00B03D7E" w:rsidRPr="006C78F7" w:rsidRDefault="006C78F7">
            <w:pPr>
              <w:pStyle w:val="ConsPlusNormal"/>
              <w:rPr>
                <w:rFonts w:ascii="Times New Roman" w:hAnsi="Times New Roman" w:cs="Times New Roman"/>
              </w:rPr>
            </w:pPr>
            <w:hyperlink r:id="rId21" w:history="1">
              <w:r w:rsidR="00B03D7E" w:rsidRPr="006C78F7">
                <w:rPr>
                  <w:rFonts w:ascii="Times New Roman" w:hAnsi="Times New Roman" w:cs="Times New Roman"/>
                </w:rPr>
                <w:t>Части 1</w:t>
              </w:r>
            </w:hyperlink>
            <w:r w:rsidR="00B03D7E" w:rsidRPr="006C78F7">
              <w:rPr>
                <w:rFonts w:ascii="Times New Roman" w:hAnsi="Times New Roman" w:cs="Times New Roman"/>
              </w:rPr>
              <w:t xml:space="preserve">, </w:t>
            </w:r>
            <w:hyperlink r:id="rId22" w:history="1">
              <w:r w:rsidR="00B03D7E" w:rsidRPr="006C78F7">
                <w:rPr>
                  <w:rFonts w:ascii="Times New Roman" w:hAnsi="Times New Roman" w:cs="Times New Roman"/>
                </w:rPr>
                <w:t>2, статьи 4</w:t>
              </w:r>
            </w:hyperlink>
          </w:p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Обеспечение повышения качества жизни населения;</w:t>
            </w:r>
          </w:p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Развитие экономического потенциала муниципального образования;</w:t>
            </w:r>
          </w:p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Формирование благоприятной среды для жизнедеятельности нынешних и будущих жителей города</w:t>
            </w:r>
          </w:p>
        </w:tc>
      </w:tr>
      <w:tr w:rsidR="00B03D7E" w:rsidRPr="006C78F7">
        <w:tc>
          <w:tcPr>
            <w:tcW w:w="3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92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Объем налоговых расходов муниципального образования</w:t>
            </w:r>
          </w:p>
        </w:tc>
        <w:tc>
          <w:tcPr>
            <w:tcW w:w="566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Отсутствует</w:t>
            </w:r>
          </w:p>
        </w:tc>
      </w:tr>
    </w:tbl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Статья 3. Механизм реализации мероприятий муниципальной программы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 xml:space="preserve">1. </w:t>
      </w:r>
      <w:proofErr w:type="gramStart"/>
      <w:r w:rsidRPr="006C78F7">
        <w:rPr>
          <w:rFonts w:ascii="Times New Roman" w:hAnsi="Times New Roman" w:cs="Times New Roman"/>
        </w:rPr>
        <w:t>Механизмом реализации муниципальной программы является комплекс мер, направленных на обеспечение реализации конституционных прав граждан на получение своевременной, достоверной, полной и разносторонней информации о деятельности органов местного самоуправления города Покачи, а также оказание поддержки лицам, внесшим выдающийся вклад в развитие города Покачи, включая информирование общественности о ходе и результатах ее реализации и финансировании мероприятий.</w:t>
      </w:r>
      <w:proofErr w:type="gramEnd"/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2. Реализацию мероприятий муниципальной программы осуществляет ответственный исполнитель программы. При текущем управлении реализацией муниципальной программы ответственный исполнитель выполняет следующие основные задачи: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1) осуществляет разработку и принятие нормативных правовых актов администрации города Покачи, необходимых для выполнения муниципальной программы;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2) вносит предложения об изменениях и дополнениях в муниципальную программу, осуществляет корректировку мероприятий муниципальной программы по источникам и объемам финансирования, по перечню предлагаемых к реализации задач при принятии бюджета города Покачи;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3) контролирует ход реализации муниципальной программы, изучает и обобщает результаты.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3. Ответственный исполнитель муниципальной программы несет ответственность за ее реализацию и конечные результаты, целевое и эффективное использование выделяемых на ее выполнение средств, уточняет сроки реализации мероприятий муниципальной программы и объемы их финансирования.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4. Оценка результатов и показателей выполнения основных мероприятий муниципальной программы, их эффективности осуществляется в порядке, установленном нормативными правовыми актами администрации города Покачи.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5. Реализация мероприятий муниципальной программы осуществляется с учетом принципов бережливого производства.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6. В ходе выполнения муниципальной программы ответственный исполнитель выполняет следующие функции: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1) обеспечивает выполнение программных мероприятий в сроки, установленные муниципальной программой;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2) предоставляет муниципальному автономному учреждению "Редакция газеты "Покачевский вестник" субсидию на финансовое обеспечение выполнения муниципального задания;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lastRenderedPageBreak/>
        <w:t>3) реализует меру поддержки лиц, внесших выдающийся вклад в развитие города Покачи в виде ежегодного пожизненного денежного вознаграждения.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Статья 4. Таблицы к программам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Таблица 1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bookmarkStart w:id="2" w:name="P131"/>
      <w:bookmarkEnd w:id="2"/>
      <w:r w:rsidRPr="006C78F7">
        <w:rPr>
          <w:rFonts w:ascii="Times New Roman" w:hAnsi="Times New Roman" w:cs="Times New Roman"/>
        </w:rPr>
        <w:t>Целевые показатели муниципальной программы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rPr>
          <w:rFonts w:ascii="Times New Roman" w:hAnsi="Times New Roman" w:cs="Times New Roman"/>
        </w:rPr>
        <w:sectPr w:rsidR="00B03D7E" w:rsidRPr="006C78F7" w:rsidSect="004C3698">
          <w:pgSz w:w="11906" w:h="16838"/>
          <w:pgMar w:top="426" w:right="850" w:bottom="1134" w:left="1701" w:header="708" w:footer="708" w:gutter="0"/>
          <w:cols w:space="708"/>
          <w:docGrid w:linePitch="360"/>
        </w:sectPr>
      </w:pPr>
    </w:p>
    <w:tbl>
      <w:tblPr>
        <w:tblW w:w="147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5"/>
        <w:gridCol w:w="1521"/>
        <w:gridCol w:w="1645"/>
        <w:gridCol w:w="733"/>
        <w:gridCol w:w="733"/>
        <w:gridCol w:w="733"/>
        <w:gridCol w:w="733"/>
        <w:gridCol w:w="733"/>
        <w:gridCol w:w="733"/>
        <w:gridCol w:w="733"/>
        <w:gridCol w:w="733"/>
        <w:gridCol w:w="733"/>
        <w:gridCol w:w="733"/>
        <w:gridCol w:w="733"/>
        <w:gridCol w:w="733"/>
        <w:gridCol w:w="1645"/>
      </w:tblGrid>
      <w:tr w:rsidR="006C78F7" w:rsidRPr="006C78F7" w:rsidTr="00641A37">
        <w:tc>
          <w:tcPr>
            <w:tcW w:w="1219" w:type="dxa"/>
            <w:vMerge w:val="restart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lastRenderedPageBreak/>
              <w:t>N показателя</w:t>
            </w:r>
          </w:p>
        </w:tc>
        <w:tc>
          <w:tcPr>
            <w:tcW w:w="1639" w:type="dxa"/>
            <w:vMerge w:val="restart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Наименование целевых показателей</w:t>
            </w:r>
          </w:p>
        </w:tc>
        <w:tc>
          <w:tcPr>
            <w:tcW w:w="1774" w:type="dxa"/>
            <w:vMerge w:val="restart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9408" w:type="dxa"/>
            <w:gridSpan w:val="12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Значения показателя по годам</w:t>
            </w:r>
          </w:p>
        </w:tc>
        <w:tc>
          <w:tcPr>
            <w:tcW w:w="1774" w:type="dxa"/>
            <w:vMerge w:val="restart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6C78F7" w:rsidRPr="006C78F7" w:rsidTr="00641A37">
        <w:tc>
          <w:tcPr>
            <w:tcW w:w="121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2019 г.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2020 г.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2021 г.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2022 г.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2023 г.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2024 г.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2025 г.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2026 г.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2027 г.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2028 г.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2029 г.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2030 г.</w:t>
            </w:r>
          </w:p>
        </w:tc>
        <w:tc>
          <w:tcPr>
            <w:tcW w:w="177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</w:tr>
      <w:tr w:rsidR="006C78F7" w:rsidRPr="006C78F7" w:rsidTr="00641A37">
        <w:tc>
          <w:tcPr>
            <w:tcW w:w="1219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39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7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77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16</w:t>
            </w:r>
          </w:p>
        </w:tc>
      </w:tr>
      <w:tr w:rsidR="006C78F7" w:rsidRPr="006C78F7" w:rsidTr="00641A37">
        <w:tc>
          <w:tcPr>
            <w:tcW w:w="121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3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Объем печатной продукции, лист печатный &lt;*&gt;</w:t>
            </w:r>
          </w:p>
        </w:tc>
        <w:tc>
          <w:tcPr>
            <w:tcW w:w="177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177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</w:tr>
      <w:tr w:rsidR="00B03D7E" w:rsidRPr="006C78F7" w:rsidTr="00641A37">
        <w:tc>
          <w:tcPr>
            <w:tcW w:w="121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3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Количество граждан, удостоенных звания "Почетный житель города Покачи", человек &lt;**&gt;</w:t>
            </w:r>
          </w:p>
        </w:tc>
        <w:tc>
          <w:tcPr>
            <w:tcW w:w="177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77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15</w:t>
            </w:r>
          </w:p>
        </w:tc>
      </w:tr>
    </w:tbl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--------------------------------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 xml:space="preserve">&lt;*&gt; Показатель определяется в соответствии с </w:t>
      </w:r>
      <w:hyperlink r:id="rId23" w:history="1">
        <w:r w:rsidRPr="006C78F7">
          <w:rPr>
            <w:rFonts w:ascii="Times New Roman" w:hAnsi="Times New Roman" w:cs="Times New Roman"/>
          </w:rPr>
          <w:t>приказом</w:t>
        </w:r>
      </w:hyperlink>
      <w:r w:rsidRPr="006C78F7">
        <w:rPr>
          <w:rFonts w:ascii="Times New Roman" w:hAnsi="Times New Roman" w:cs="Times New Roman"/>
        </w:rPr>
        <w:t xml:space="preserve"> Департамента финансов ХМАО - Югры от 22.12.2017 N 181-о "Об утверждении регионального перечня (классификатора) государственных (муниципальных) услуг, не включенных в общероссийские базовые (отраслевые) перечни (классификаторы) государственных и муниципальных услуг, и работ, оказываемых и выполняемых государственными (муниципальными) учреждениями Ханты-Мансийского автономного округа - Югры"; приказом отдела по социальным вопросам и связям с общественностью администрации города Покачи от 26.12.2018 N 6 "Об утверждении муниципального задания для муниципального автономного учреждения "Редакция газеты "Покачевский вестник" на 2019 год и на плановый период 2020 и 2021 годов"; приказом отдела по социальным вопросам и связям с общественностью администрации города Покачи от 31.12.2019 N 12 "Об утверждении муниципального задания для муниципального автономного учреждения "Редакция газеты "Покачевский вестник" на 2020 год и на плановый период 2021 и 2022 годов".</w:t>
      </w:r>
    </w:p>
    <w:p w:rsidR="00B03D7E" w:rsidRPr="006C78F7" w:rsidRDefault="00B03D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 xml:space="preserve">&lt;**&gt; Показатель определяется в соответствии с </w:t>
      </w:r>
      <w:hyperlink r:id="rId24" w:history="1">
        <w:r w:rsidRPr="006C78F7">
          <w:rPr>
            <w:rFonts w:ascii="Times New Roman" w:hAnsi="Times New Roman" w:cs="Times New Roman"/>
          </w:rPr>
          <w:t>Решением</w:t>
        </w:r>
      </w:hyperlink>
      <w:r w:rsidRPr="006C78F7">
        <w:rPr>
          <w:rFonts w:ascii="Times New Roman" w:hAnsi="Times New Roman" w:cs="Times New Roman"/>
        </w:rPr>
        <w:t xml:space="preserve"> Думы города Покачи от 25.03.2014 N 20 "О </w:t>
      </w:r>
      <w:proofErr w:type="gramStart"/>
      <w:r w:rsidRPr="006C78F7">
        <w:rPr>
          <w:rFonts w:ascii="Times New Roman" w:hAnsi="Times New Roman" w:cs="Times New Roman"/>
        </w:rPr>
        <w:t>Положении</w:t>
      </w:r>
      <w:proofErr w:type="gramEnd"/>
      <w:r w:rsidRPr="006C78F7">
        <w:rPr>
          <w:rFonts w:ascii="Times New Roman" w:hAnsi="Times New Roman" w:cs="Times New Roman"/>
        </w:rPr>
        <w:t xml:space="preserve"> о наградах и почетном звании города Покачи", постановлением главы города Покачи от 01.09.1998 N 621, постановлением главы города Покачи от 19.08.2002 N 472, решением Думы города Покачи от 04.09.2007 N 74, решением Думы города Покачи от 28.02.2008 N 9, </w:t>
      </w:r>
      <w:hyperlink r:id="rId25" w:history="1">
        <w:r w:rsidRPr="006C78F7">
          <w:rPr>
            <w:rFonts w:ascii="Times New Roman" w:hAnsi="Times New Roman" w:cs="Times New Roman"/>
          </w:rPr>
          <w:t>решением</w:t>
        </w:r>
      </w:hyperlink>
      <w:r w:rsidRPr="006C78F7">
        <w:rPr>
          <w:rFonts w:ascii="Times New Roman" w:hAnsi="Times New Roman" w:cs="Times New Roman"/>
        </w:rPr>
        <w:t xml:space="preserve"> Думы города Покачи от 15.06.2012 N 75, решением Думы города Покачи от 08.06.2017 N 58, решением Думы города Покачи от 26.07.2017 N 69.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Таблица 2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bookmarkStart w:id="3" w:name="P205"/>
      <w:bookmarkEnd w:id="3"/>
      <w:r w:rsidRPr="006C78F7">
        <w:rPr>
          <w:rFonts w:ascii="Times New Roman" w:hAnsi="Times New Roman" w:cs="Times New Roman"/>
        </w:rPr>
        <w:t>Распределение финансовых ресурсов муниципальной программы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43"/>
        <w:gridCol w:w="1648"/>
        <w:gridCol w:w="802"/>
        <w:gridCol w:w="1398"/>
        <w:gridCol w:w="1100"/>
        <w:gridCol w:w="965"/>
        <w:gridCol w:w="962"/>
        <w:gridCol w:w="822"/>
        <w:gridCol w:w="825"/>
        <w:gridCol w:w="828"/>
        <w:gridCol w:w="684"/>
        <w:gridCol w:w="687"/>
        <w:gridCol w:w="687"/>
        <w:gridCol w:w="687"/>
        <w:gridCol w:w="687"/>
        <w:gridCol w:w="687"/>
        <w:gridCol w:w="714"/>
      </w:tblGrid>
      <w:tr w:rsidR="006C78F7" w:rsidRPr="006C78F7" w:rsidTr="00AA06B0">
        <w:tc>
          <w:tcPr>
            <w:tcW w:w="151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  <w:textDirection w:val="btL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основного мероприятия</w:t>
            </w:r>
          </w:p>
        </w:tc>
        <w:tc>
          <w:tcPr>
            <w:tcW w:w="563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Основные мероприятия государственной программы (их связь с целевыми показателями государственной программы)</w:t>
            </w:r>
          </w:p>
        </w:tc>
        <w:tc>
          <w:tcPr>
            <w:tcW w:w="274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  <w:textDirection w:val="btL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исполнитель/соисполнитель</w:t>
            </w:r>
          </w:p>
        </w:tc>
        <w:tc>
          <w:tcPr>
            <w:tcW w:w="478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  <w:textDirection w:val="btL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3535" w:type="pct"/>
            <w:gridSpan w:val="13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Финансовые затраты на реализацию</w:t>
            </w:r>
          </w:p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(рублей)</w:t>
            </w:r>
          </w:p>
        </w:tc>
      </w:tr>
      <w:tr w:rsidR="006C78F7" w:rsidRPr="006C78F7" w:rsidTr="00AA06B0">
        <w:tc>
          <w:tcPr>
            <w:tcW w:w="15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6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159" w:type="pct"/>
            <w:gridSpan w:val="12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</w:t>
            </w:r>
          </w:p>
        </w:tc>
      </w:tr>
      <w:tr w:rsidR="006C78F7" w:rsidRPr="006C78F7" w:rsidTr="00AA06B0">
        <w:tc>
          <w:tcPr>
            <w:tcW w:w="15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6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2019 г.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 г.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г.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г.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 г.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г.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г.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 г.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 г.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2028 г.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2029 г.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2030 г.</w:t>
            </w:r>
          </w:p>
        </w:tc>
      </w:tr>
      <w:tr w:rsidR="006C78F7" w:rsidRPr="006C78F7" w:rsidTr="00AA06B0">
        <w:tc>
          <w:tcPr>
            <w:tcW w:w="15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6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74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35" w:type="pct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35" w:type="pct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35" w:type="pct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35" w:type="pct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35" w:type="pct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44" w:type="pct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</w:tr>
      <w:tr w:rsidR="006C78F7" w:rsidRPr="006C78F7" w:rsidTr="00AA06B0">
        <w:tc>
          <w:tcPr>
            <w:tcW w:w="5000" w:type="pct"/>
            <w:gridSpan w:val="17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Информирование населения о деятельности органов местного самоуправления, поддержка лиц, внесших выдающийся вклад в развитие города </w:t>
            </w:r>
            <w:proofErr w:type="spellStart"/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2019-2022 годы</w:t>
            </w:r>
          </w:p>
        </w:tc>
      </w:tr>
      <w:tr w:rsidR="006C78F7" w:rsidRPr="006C78F7" w:rsidTr="00AA06B0">
        <w:trPr>
          <w:trHeight w:val="399"/>
        </w:trPr>
        <w:tc>
          <w:tcPr>
            <w:tcW w:w="151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563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МАУ «Редакция газеты «</w:t>
            </w:r>
            <w:proofErr w:type="spellStart"/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Покачевский</w:t>
            </w:r>
            <w:proofErr w:type="spellEnd"/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вестник», связанной с выполнением муниципального задания (1)</w:t>
            </w:r>
          </w:p>
        </w:tc>
        <w:tc>
          <w:tcPr>
            <w:tcW w:w="274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  <w:textDirection w:val="btL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Отдел по социальным вопросам и связям с общественностью</w:t>
            </w: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42 066 496,45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9 915 645,03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9 816 624,31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10 117 527,11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7 914 700,0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4 302 000,0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rPr>
          <w:trHeight w:val="223"/>
        </w:trPr>
        <w:tc>
          <w:tcPr>
            <w:tcW w:w="15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rPr>
          <w:trHeight w:val="343"/>
        </w:trPr>
        <w:tc>
          <w:tcPr>
            <w:tcW w:w="15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15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42 066 496,45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9 915 645,03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9 816 624,31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10 117 527,11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7 914 700,0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4 302 000,0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rPr>
          <w:trHeight w:val="345"/>
        </w:trPr>
        <w:tc>
          <w:tcPr>
            <w:tcW w:w="15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151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563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мер поддержки лиц, внесших выдающийся вклад в развитие города </w:t>
            </w:r>
            <w:proofErr w:type="spellStart"/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(2)</w:t>
            </w:r>
          </w:p>
        </w:tc>
        <w:tc>
          <w:tcPr>
            <w:tcW w:w="274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  <w:textDirection w:val="btL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Отдел по социальным вопросам и связям с общественностью</w:t>
            </w: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450 000,0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150 000,0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150 000,0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150 000,0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15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15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15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местный </w:t>
            </w: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бюджет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450 000,0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150 000,0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150 000,0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150 000,0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151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3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по государственной программе:</w:t>
            </w:r>
          </w:p>
        </w:tc>
        <w:tc>
          <w:tcPr>
            <w:tcW w:w="274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42 516 496,45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10 065 645,03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9 966 624,31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10 267 527,11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7 914 700,0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4 302 000,0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42 516 496,45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10 065 645,03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9 966 624,31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10 267 527,11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7 914 700,0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4 302 000,0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Инвестиции в объекты государственной и муниципальной собственности</w:t>
            </w:r>
          </w:p>
        </w:tc>
        <w:tc>
          <w:tcPr>
            <w:tcW w:w="274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rPr>
          <w:trHeight w:val="299"/>
        </w:trPr>
        <w:tc>
          <w:tcPr>
            <w:tcW w:w="713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расходы</w:t>
            </w:r>
          </w:p>
        </w:tc>
        <w:tc>
          <w:tcPr>
            <w:tcW w:w="274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42 516 496,45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10 065 645,03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9 966 624,31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10 267 527,11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7 914 700,0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4 302 000,0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</w:t>
            </w: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бюджет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42 516 496,45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10 065 645,03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9 966 624,31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10 267 527,11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7 914 700,0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4 302 000,0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rPr>
          <w:trHeight w:val="464"/>
        </w:trPr>
        <w:tc>
          <w:tcPr>
            <w:tcW w:w="713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274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" w:type="pct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" w:type="pct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" w:type="pct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" w:type="pct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" w:type="pct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4" w:type="pct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78F7" w:rsidRPr="006C78F7" w:rsidTr="00AA06B0">
        <w:trPr>
          <w:trHeight w:val="318"/>
        </w:trPr>
        <w:tc>
          <w:tcPr>
            <w:tcW w:w="713" w:type="pct"/>
            <w:gridSpan w:val="2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исполнитель (наименование органа государственной власти)</w:t>
            </w:r>
          </w:p>
        </w:tc>
        <w:tc>
          <w:tcPr>
            <w:tcW w:w="274" w:type="pct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  <w:textDirection w:val="btL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Отдел по социальным вопросам и связям с общественностью</w:t>
            </w: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42 516 496,45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10 065 645,03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9 966 624,31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10 267 527,11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7 914 700,0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4 302 000,0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42 516 496,45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yellow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10 065 645,03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9 966 624,31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10 267 527,11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7 914 700,0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4 302 000,0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6C78F7" w:rsidRPr="006C78F7" w:rsidTr="00AA06B0">
        <w:tc>
          <w:tcPr>
            <w:tcW w:w="713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" w:type="pct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53871" w:rsidRPr="006C78F7" w:rsidRDefault="00353871" w:rsidP="00AA06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7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3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32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2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8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78F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3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35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44" w:type="pct"/>
            <w:vAlign w:val="center"/>
          </w:tcPr>
          <w:p w:rsidR="00353871" w:rsidRPr="006C78F7" w:rsidRDefault="00353871" w:rsidP="00AA0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78F7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</w:tbl>
    <w:p w:rsidR="00B03D7E" w:rsidRPr="006C78F7" w:rsidRDefault="00B03D7E">
      <w:pPr>
        <w:rPr>
          <w:rFonts w:ascii="Times New Roman" w:hAnsi="Times New Roman" w:cs="Times New Roman"/>
        </w:rPr>
        <w:sectPr w:rsidR="00B03D7E" w:rsidRPr="006C78F7" w:rsidSect="004C3698">
          <w:pgSz w:w="16838" w:h="11905" w:orient="landscape"/>
          <w:pgMar w:top="426" w:right="1134" w:bottom="850" w:left="1134" w:header="0" w:footer="0" w:gutter="0"/>
          <w:cols w:space="720"/>
        </w:sectPr>
      </w:pP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Таблица 3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 xml:space="preserve">Перечень объектов </w:t>
      </w:r>
      <w:proofErr w:type="gramStart"/>
      <w:r w:rsidRPr="006C78F7">
        <w:rPr>
          <w:rFonts w:ascii="Times New Roman" w:hAnsi="Times New Roman" w:cs="Times New Roman"/>
        </w:rPr>
        <w:t>социально-культурного</w:t>
      </w:r>
      <w:proofErr w:type="gramEnd"/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proofErr w:type="gramStart"/>
      <w:r w:rsidRPr="006C78F7">
        <w:rPr>
          <w:rFonts w:ascii="Times New Roman" w:hAnsi="Times New Roman" w:cs="Times New Roman"/>
        </w:rPr>
        <w:t>и коммунально-бытового назначения, масштабные инвестиционные</w:t>
      </w:r>
      <w:proofErr w:type="gramEnd"/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проекты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211"/>
        <w:gridCol w:w="2154"/>
        <w:gridCol w:w="4082"/>
      </w:tblGrid>
      <w:tr w:rsidR="006C78F7" w:rsidRPr="006C78F7">
        <w:tc>
          <w:tcPr>
            <w:tcW w:w="62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N</w:t>
            </w:r>
          </w:p>
        </w:tc>
        <w:tc>
          <w:tcPr>
            <w:tcW w:w="2211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Наименование инвестиционного проекта</w:t>
            </w:r>
          </w:p>
        </w:tc>
        <w:tc>
          <w:tcPr>
            <w:tcW w:w="215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Объем финансирования инвестиционного проекта</w:t>
            </w:r>
          </w:p>
        </w:tc>
        <w:tc>
          <w:tcPr>
            <w:tcW w:w="4082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6C78F7" w:rsidRPr="006C78F7">
        <w:tc>
          <w:tcPr>
            <w:tcW w:w="62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11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5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082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4</w:t>
            </w:r>
          </w:p>
        </w:tc>
      </w:tr>
      <w:tr w:rsidR="00B03D7E" w:rsidRPr="006C78F7">
        <w:tc>
          <w:tcPr>
            <w:tcW w:w="62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11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5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082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</w:tbl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Таблица 4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Мероприятия, реализуемые на принципах проектного управления,</w:t>
      </w: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proofErr w:type="gramStart"/>
      <w:r w:rsidRPr="006C78F7">
        <w:rPr>
          <w:rFonts w:ascii="Times New Roman" w:hAnsi="Times New Roman" w:cs="Times New Roman"/>
        </w:rPr>
        <w:t>направленные</w:t>
      </w:r>
      <w:proofErr w:type="gramEnd"/>
      <w:r w:rsidRPr="006C78F7">
        <w:rPr>
          <w:rFonts w:ascii="Times New Roman" w:hAnsi="Times New Roman" w:cs="Times New Roman"/>
        </w:rPr>
        <w:t xml:space="preserve"> в том числе на исполнение национальных целей</w:t>
      </w: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развития Российской Федерации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rPr>
          <w:rFonts w:ascii="Times New Roman" w:hAnsi="Times New Roman" w:cs="Times New Roman"/>
        </w:rPr>
        <w:sectPr w:rsidR="00B03D7E" w:rsidRPr="006C78F7" w:rsidSect="004C3698">
          <w:pgSz w:w="11905" w:h="16838"/>
          <w:pgMar w:top="426" w:right="850" w:bottom="1134" w:left="1701" w:header="0" w:footer="0" w:gutter="0"/>
          <w:cols w:space="720"/>
        </w:sectPr>
      </w:pPr>
    </w:p>
    <w:tbl>
      <w:tblPr>
        <w:tblW w:w="147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05"/>
        <w:gridCol w:w="1407"/>
        <w:gridCol w:w="1409"/>
        <w:gridCol w:w="1256"/>
        <w:gridCol w:w="571"/>
        <w:gridCol w:w="1129"/>
        <w:gridCol w:w="1585"/>
        <w:gridCol w:w="584"/>
        <w:gridCol w:w="533"/>
        <w:gridCol w:w="533"/>
        <w:gridCol w:w="533"/>
        <w:gridCol w:w="533"/>
        <w:gridCol w:w="533"/>
        <w:gridCol w:w="533"/>
        <w:gridCol w:w="533"/>
        <w:gridCol w:w="533"/>
        <w:gridCol w:w="533"/>
        <w:gridCol w:w="533"/>
        <w:gridCol w:w="533"/>
        <w:gridCol w:w="533"/>
      </w:tblGrid>
      <w:tr w:rsidR="006C78F7" w:rsidRPr="006C78F7" w:rsidTr="00641A37">
        <w:tc>
          <w:tcPr>
            <w:tcW w:w="454" w:type="dxa"/>
            <w:vMerge w:val="restart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lastRenderedPageBreak/>
              <w:t xml:space="preserve">N </w:t>
            </w:r>
            <w:proofErr w:type="gramStart"/>
            <w:r w:rsidRPr="006C78F7">
              <w:rPr>
                <w:rFonts w:ascii="Times New Roman" w:hAnsi="Times New Roman" w:cs="Times New Roman"/>
              </w:rPr>
              <w:t>п</w:t>
            </w:r>
            <w:proofErr w:type="gramEnd"/>
            <w:r w:rsidRPr="006C78F7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639" w:type="dxa"/>
            <w:vMerge w:val="restart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Наименование портфеля проектов, проекта</w:t>
            </w:r>
          </w:p>
        </w:tc>
        <w:tc>
          <w:tcPr>
            <w:tcW w:w="1640" w:type="dxa"/>
            <w:vMerge w:val="restart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Наименование проекта или мероприятия</w:t>
            </w:r>
          </w:p>
        </w:tc>
        <w:tc>
          <w:tcPr>
            <w:tcW w:w="1460" w:type="dxa"/>
            <w:vMerge w:val="restart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Номер основного мероприятия</w:t>
            </w:r>
          </w:p>
        </w:tc>
        <w:tc>
          <w:tcPr>
            <w:tcW w:w="649" w:type="dxa"/>
            <w:vMerge w:val="restart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Цели</w:t>
            </w:r>
          </w:p>
        </w:tc>
        <w:tc>
          <w:tcPr>
            <w:tcW w:w="1309" w:type="dxa"/>
            <w:vMerge w:val="restart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Срок реализации</w:t>
            </w:r>
          </w:p>
        </w:tc>
        <w:tc>
          <w:tcPr>
            <w:tcW w:w="1849" w:type="dxa"/>
            <w:vMerge w:val="restart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7912" w:type="dxa"/>
            <w:gridSpan w:val="13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Параметры финансового обеспечения (рублей)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2019 г.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2020 г.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2021 г.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2022 г.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2023 г.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2024 г.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2025 г.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2026 г.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2027 г.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2028 г.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2029 г.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2030 г.</w:t>
            </w:r>
          </w:p>
        </w:tc>
      </w:tr>
      <w:tr w:rsidR="006C78F7" w:rsidRPr="006C78F7" w:rsidTr="00641A37">
        <w:tc>
          <w:tcPr>
            <w:tcW w:w="45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39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40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60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49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09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</w:t>
            </w:r>
          </w:p>
        </w:tc>
      </w:tr>
      <w:tr w:rsidR="006C78F7" w:rsidRPr="006C78F7" w:rsidTr="00641A37">
        <w:tc>
          <w:tcPr>
            <w:tcW w:w="16912" w:type="dxa"/>
            <w:gridSpan w:val="20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 xml:space="preserve">1. </w:t>
            </w:r>
            <w:proofErr w:type="gramStart"/>
            <w:r w:rsidRPr="006C78F7">
              <w:rPr>
                <w:rFonts w:ascii="Times New Roman" w:hAnsi="Times New Roman" w:cs="Times New Roman"/>
              </w:rPr>
              <w:t>Портфели проектов, основанные на национальных и федеральных проектах Российской Федерации, портфели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Федерации), проекты Ханты-Мансийского автономного округа - Югры (указываются проекты, не включенные в состав портфелей проектов Ханты-Мансийского автономного округа - Югры)</w:t>
            </w:r>
            <w:proofErr w:type="gramEnd"/>
          </w:p>
        </w:tc>
      </w:tr>
      <w:tr w:rsidR="006C78F7" w:rsidRPr="006C78F7" w:rsidTr="00641A37">
        <w:tc>
          <w:tcPr>
            <w:tcW w:w="454" w:type="dxa"/>
            <w:vMerge w:val="restart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39" w:type="dxa"/>
            <w:vMerge w:val="restart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Портфель проектов</w:t>
            </w:r>
          </w:p>
        </w:tc>
        <w:tc>
          <w:tcPr>
            <w:tcW w:w="1640" w:type="dxa"/>
            <w:vMerge w:val="restart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Проект 1</w:t>
            </w:r>
          </w:p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 xml:space="preserve">(номер показателя из </w:t>
            </w:r>
            <w:hyperlink w:anchor="P131" w:history="1">
              <w:r w:rsidRPr="006C78F7">
                <w:rPr>
                  <w:rFonts w:ascii="Times New Roman" w:hAnsi="Times New Roman" w:cs="Times New Roman"/>
                </w:rPr>
                <w:t>таблицы 1</w:t>
              </w:r>
            </w:hyperlink>
            <w:r w:rsidRPr="006C78F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60" w:type="dxa"/>
            <w:vMerge w:val="restart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9" w:type="dxa"/>
            <w:vMerge w:val="restart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vMerge w:val="restart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иные источники финансирования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vMerge w:val="restart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Мероприятие 1</w:t>
            </w:r>
          </w:p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 xml:space="preserve">(номер показателя из </w:t>
            </w:r>
            <w:hyperlink w:anchor="P131" w:history="1">
              <w:r w:rsidRPr="006C78F7">
                <w:rPr>
                  <w:rFonts w:ascii="Times New Roman" w:hAnsi="Times New Roman" w:cs="Times New Roman"/>
                </w:rPr>
                <w:t>таблицы 1</w:t>
              </w:r>
            </w:hyperlink>
            <w:r w:rsidRPr="006C78F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60" w:type="dxa"/>
            <w:vMerge w:val="restart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9" w:type="dxa"/>
            <w:vMerge w:val="restart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vMerge w:val="restart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 xml:space="preserve">иные </w:t>
            </w:r>
            <w:r w:rsidRPr="006C78F7">
              <w:rPr>
                <w:rFonts w:ascii="Times New Roman" w:hAnsi="Times New Roman" w:cs="Times New Roman"/>
              </w:rPr>
              <w:lastRenderedPageBreak/>
              <w:t>источники финансирования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58" w:type="dxa"/>
            <w:gridSpan w:val="4"/>
            <w:vMerge w:val="restart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Итого по портфелю проектов N</w:t>
            </w: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58" w:type="dxa"/>
            <w:gridSpan w:val="4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58" w:type="dxa"/>
            <w:gridSpan w:val="4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58" w:type="dxa"/>
            <w:gridSpan w:val="4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58" w:type="dxa"/>
            <w:gridSpan w:val="4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иные источники финансирования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16912" w:type="dxa"/>
            <w:gridSpan w:val="20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2. Проекты муниципального образования города Покачи</w:t>
            </w:r>
          </w:p>
        </w:tc>
      </w:tr>
      <w:tr w:rsidR="006C78F7" w:rsidRPr="006C78F7" w:rsidTr="00641A37">
        <w:tc>
          <w:tcPr>
            <w:tcW w:w="454" w:type="dxa"/>
            <w:vMerge w:val="restart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 w:val="restart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Проект 1</w:t>
            </w:r>
          </w:p>
        </w:tc>
        <w:tc>
          <w:tcPr>
            <w:tcW w:w="1640" w:type="dxa"/>
            <w:vMerge w:val="restart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vMerge w:val="restart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9" w:type="dxa"/>
            <w:vMerge w:val="restart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vMerge w:val="restart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6C78F7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  <w:tr w:rsidR="00B03D7E" w:rsidRPr="006C78F7" w:rsidTr="00641A3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иные источники финансирования</w:t>
            </w:r>
          </w:p>
        </w:tc>
        <w:tc>
          <w:tcPr>
            <w:tcW w:w="66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</w:tbl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Таблица 5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lastRenderedPageBreak/>
        <w:t>Сводные показатели муниципальных заданий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789"/>
        <w:gridCol w:w="1789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1774"/>
      </w:tblGrid>
      <w:tr w:rsidR="006C78F7" w:rsidRPr="006C78F7">
        <w:tc>
          <w:tcPr>
            <w:tcW w:w="454" w:type="dxa"/>
            <w:vMerge w:val="restart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6C78F7">
              <w:rPr>
                <w:rFonts w:ascii="Times New Roman" w:hAnsi="Times New Roman" w:cs="Times New Roman"/>
              </w:rPr>
              <w:t>п</w:t>
            </w:r>
            <w:proofErr w:type="gramEnd"/>
            <w:r w:rsidRPr="006C78F7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789" w:type="dxa"/>
            <w:vMerge w:val="restart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Наименование муниципальных услуг (работ)</w:t>
            </w:r>
          </w:p>
        </w:tc>
        <w:tc>
          <w:tcPr>
            <w:tcW w:w="1789" w:type="dxa"/>
            <w:vMerge w:val="restart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9408" w:type="dxa"/>
            <w:gridSpan w:val="12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Значения показателя по годам</w:t>
            </w:r>
          </w:p>
        </w:tc>
        <w:tc>
          <w:tcPr>
            <w:tcW w:w="1774" w:type="dxa"/>
            <w:vMerge w:val="restart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6C78F7" w:rsidRPr="006C78F7">
        <w:tc>
          <w:tcPr>
            <w:tcW w:w="45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8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89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2019 г.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2020 г.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2021 г.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2022 г.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2023 г.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2024 г.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2025 г.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2026 г.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2027 г.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2028 г.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2029 г.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2030 г.</w:t>
            </w:r>
          </w:p>
        </w:tc>
        <w:tc>
          <w:tcPr>
            <w:tcW w:w="1774" w:type="dxa"/>
            <w:vMerge/>
          </w:tcPr>
          <w:p w:rsidR="00B03D7E" w:rsidRPr="006C78F7" w:rsidRDefault="00B03D7E">
            <w:pPr>
              <w:rPr>
                <w:rFonts w:ascii="Times New Roman" w:hAnsi="Times New Roman" w:cs="Times New Roman"/>
              </w:rPr>
            </w:pPr>
          </w:p>
        </w:tc>
      </w:tr>
      <w:tr w:rsidR="006C78F7" w:rsidRPr="006C78F7">
        <w:tc>
          <w:tcPr>
            <w:tcW w:w="45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89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89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77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16</w:t>
            </w:r>
          </w:p>
        </w:tc>
      </w:tr>
      <w:tr w:rsidR="006C78F7" w:rsidRPr="006C78F7">
        <w:tc>
          <w:tcPr>
            <w:tcW w:w="454" w:type="dxa"/>
            <w:vAlign w:val="center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89" w:type="dxa"/>
            <w:vAlign w:val="center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Осуществление издательской деятельности</w:t>
            </w:r>
          </w:p>
        </w:tc>
        <w:tc>
          <w:tcPr>
            <w:tcW w:w="1789" w:type="dxa"/>
            <w:vAlign w:val="center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Объем печатной продукции, лист печатный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784" w:type="dxa"/>
            <w:vAlign w:val="center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  <w:tc>
          <w:tcPr>
            <w:tcW w:w="1774" w:type="dxa"/>
            <w:vAlign w:val="center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735,93</w:t>
            </w:r>
          </w:p>
        </w:tc>
      </w:tr>
    </w:tbl>
    <w:p w:rsidR="00B03D7E" w:rsidRPr="006C78F7" w:rsidRDefault="00B03D7E">
      <w:pPr>
        <w:rPr>
          <w:rFonts w:ascii="Times New Roman" w:hAnsi="Times New Roman" w:cs="Times New Roman"/>
        </w:rPr>
        <w:sectPr w:rsidR="00B03D7E" w:rsidRPr="006C78F7" w:rsidSect="004C3698">
          <w:pgSz w:w="16838" w:h="11905" w:orient="landscape"/>
          <w:pgMar w:top="426" w:right="1134" w:bottom="850" w:left="1134" w:header="0" w:footer="0" w:gutter="0"/>
          <w:cols w:space="720"/>
        </w:sectPr>
      </w:pP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Таблица 6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Перечень объектов капитального строительства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1984"/>
        <w:gridCol w:w="1757"/>
        <w:gridCol w:w="1304"/>
        <w:gridCol w:w="1757"/>
        <w:gridCol w:w="1644"/>
      </w:tblGrid>
      <w:tr w:rsidR="006C78F7" w:rsidRPr="006C78F7">
        <w:tc>
          <w:tcPr>
            <w:tcW w:w="62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6C78F7">
              <w:rPr>
                <w:rFonts w:ascii="Times New Roman" w:hAnsi="Times New Roman" w:cs="Times New Roman"/>
              </w:rPr>
              <w:t>п</w:t>
            </w:r>
            <w:proofErr w:type="gramEnd"/>
            <w:r w:rsidRPr="006C78F7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9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Наименование муниципального образования</w:t>
            </w:r>
          </w:p>
        </w:tc>
        <w:tc>
          <w:tcPr>
            <w:tcW w:w="1757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13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Мощность</w:t>
            </w:r>
          </w:p>
        </w:tc>
        <w:tc>
          <w:tcPr>
            <w:tcW w:w="1757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Срок строительства, проектирования</w:t>
            </w:r>
          </w:p>
        </w:tc>
        <w:tc>
          <w:tcPr>
            <w:tcW w:w="164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Источник финансирования</w:t>
            </w:r>
          </w:p>
        </w:tc>
      </w:tr>
      <w:tr w:rsidR="006C78F7" w:rsidRPr="006C78F7">
        <w:tc>
          <w:tcPr>
            <w:tcW w:w="62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57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0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57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44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6</w:t>
            </w:r>
          </w:p>
        </w:tc>
      </w:tr>
      <w:tr w:rsidR="00B03D7E" w:rsidRPr="006C78F7">
        <w:tc>
          <w:tcPr>
            <w:tcW w:w="62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57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57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44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</w:tbl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Таблица 7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План мероприятий, направленный на достижение значений</w:t>
      </w: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(уровней) показателей оценки эффективности деятельности</w:t>
      </w:r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 xml:space="preserve">исполнительных органов государственной власти </w:t>
      </w:r>
      <w:proofErr w:type="gramStart"/>
      <w:r w:rsidRPr="006C78F7">
        <w:rPr>
          <w:rFonts w:ascii="Times New Roman" w:hAnsi="Times New Roman" w:cs="Times New Roman"/>
        </w:rPr>
        <w:t>автономного</w:t>
      </w:r>
      <w:proofErr w:type="gramEnd"/>
    </w:p>
    <w:p w:rsidR="00B03D7E" w:rsidRPr="006C78F7" w:rsidRDefault="00B03D7E">
      <w:pPr>
        <w:pStyle w:val="ConsPlusTitle"/>
        <w:jc w:val="center"/>
        <w:rPr>
          <w:rFonts w:ascii="Times New Roman" w:hAnsi="Times New Roman" w:cs="Times New Roman"/>
        </w:rPr>
      </w:pPr>
      <w:r w:rsidRPr="006C78F7">
        <w:rPr>
          <w:rFonts w:ascii="Times New Roman" w:hAnsi="Times New Roman" w:cs="Times New Roman"/>
        </w:rPr>
        <w:t>округа на 2019 - 2024 годы</w:t>
      </w:r>
    </w:p>
    <w:p w:rsidR="00B03D7E" w:rsidRPr="006C78F7" w:rsidRDefault="00B03D7E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1701"/>
        <w:gridCol w:w="1701"/>
        <w:gridCol w:w="2268"/>
        <w:gridCol w:w="1559"/>
        <w:gridCol w:w="1276"/>
      </w:tblGrid>
      <w:tr w:rsidR="006C78F7" w:rsidRPr="006C78F7">
        <w:tc>
          <w:tcPr>
            <w:tcW w:w="567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6C78F7">
              <w:rPr>
                <w:rFonts w:ascii="Times New Roman" w:hAnsi="Times New Roman" w:cs="Times New Roman"/>
              </w:rPr>
              <w:t>п</w:t>
            </w:r>
            <w:proofErr w:type="gramEnd"/>
            <w:r w:rsidRPr="006C78F7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701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 xml:space="preserve">Номер, наименование мероприятия </w:t>
            </w:r>
            <w:hyperlink w:anchor="P205" w:history="1">
              <w:r w:rsidRPr="006C78F7">
                <w:rPr>
                  <w:rFonts w:ascii="Times New Roman" w:hAnsi="Times New Roman" w:cs="Times New Roman"/>
                </w:rPr>
                <w:t>(таблица 2)</w:t>
              </w:r>
            </w:hyperlink>
          </w:p>
        </w:tc>
        <w:tc>
          <w:tcPr>
            <w:tcW w:w="1701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268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Наименование портфеля проектов, основанного на национальных и федеральных проектах Российской Федерации</w:t>
            </w:r>
          </w:p>
        </w:tc>
        <w:tc>
          <w:tcPr>
            <w:tcW w:w="1559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Ответственный исполнитель/соисполнитель</w:t>
            </w:r>
          </w:p>
        </w:tc>
        <w:tc>
          <w:tcPr>
            <w:tcW w:w="1276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Контрольное событие (промежуточный результат)</w:t>
            </w:r>
          </w:p>
        </w:tc>
      </w:tr>
      <w:tr w:rsidR="006C78F7" w:rsidRPr="006C78F7">
        <w:tc>
          <w:tcPr>
            <w:tcW w:w="567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</w:tcPr>
          <w:p w:rsidR="00B03D7E" w:rsidRPr="006C78F7" w:rsidRDefault="00B03D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6</w:t>
            </w:r>
          </w:p>
        </w:tc>
      </w:tr>
      <w:tr w:rsidR="00B03D7E" w:rsidRPr="006C78F7">
        <w:tc>
          <w:tcPr>
            <w:tcW w:w="567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68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B03D7E" w:rsidRPr="006C78F7" w:rsidRDefault="00B03D7E">
            <w:pPr>
              <w:pStyle w:val="ConsPlusNormal"/>
              <w:rPr>
                <w:rFonts w:ascii="Times New Roman" w:hAnsi="Times New Roman" w:cs="Times New Roman"/>
              </w:rPr>
            </w:pPr>
            <w:r w:rsidRPr="006C78F7">
              <w:rPr>
                <w:rFonts w:ascii="Times New Roman" w:hAnsi="Times New Roman" w:cs="Times New Roman"/>
              </w:rPr>
              <w:t>-</w:t>
            </w:r>
          </w:p>
        </w:tc>
      </w:tr>
    </w:tbl>
    <w:p w:rsidR="009F118B" w:rsidRPr="006C78F7" w:rsidRDefault="009F118B" w:rsidP="003D1B99">
      <w:pPr>
        <w:pStyle w:val="ConsPlusNormal"/>
        <w:jc w:val="both"/>
        <w:rPr>
          <w:rFonts w:ascii="Times New Roman" w:hAnsi="Times New Roman" w:cs="Times New Roman"/>
        </w:rPr>
      </w:pPr>
    </w:p>
    <w:sectPr w:rsidR="009F118B" w:rsidRPr="006C78F7" w:rsidSect="004C3698">
      <w:pgSz w:w="11905" w:h="16838"/>
      <w:pgMar w:top="426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D7E"/>
    <w:rsid w:val="000D077D"/>
    <w:rsid w:val="00353871"/>
    <w:rsid w:val="003D1B99"/>
    <w:rsid w:val="004C3698"/>
    <w:rsid w:val="0055042A"/>
    <w:rsid w:val="00641A37"/>
    <w:rsid w:val="006C78F7"/>
    <w:rsid w:val="009F118B"/>
    <w:rsid w:val="00B03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03D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03D7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03D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B03D7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B03D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B03D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03D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03D7E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03D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03D7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03D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B03D7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B03D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B03D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03D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03D7E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431375D27B6965E70291AB4F61DBC04219AA18981CA6C2B098ABB04E1CF64A35B6446C6A58999A9D16769183BE0C242086A70B020C15B57B2F79E21TBR0M" TargetMode="External"/><Relationship Id="rId13" Type="http://schemas.openxmlformats.org/officeDocument/2006/relationships/hyperlink" Target="consultantplus://offline/ref=4431375D27B6965E70291AB4F61DBC04219AA18982CB6B280B86BB04E1CF64A35B6446C6A58999A9D16769113CE0C242086A70B020C15B57B2F79E21TBR0M" TargetMode="External"/><Relationship Id="rId18" Type="http://schemas.openxmlformats.org/officeDocument/2006/relationships/hyperlink" Target="consultantplus://offline/ref=4431375D27B6965E70291AB4F61DBC04219AA18982C0692F0A88BB04E1CF64A35B6446C6A58999A9D16769193DE0C242086A70B020C15B57B2F79E21TBR0M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4431375D27B6965E70291AB4F61DBC04219AA18982C0692F0A88BB04E1CF64A35B6446C6A58999A9D1676B1B3BE0C242086A70B020C15B57B2F79E21TBR0M" TargetMode="External"/><Relationship Id="rId7" Type="http://schemas.openxmlformats.org/officeDocument/2006/relationships/hyperlink" Target="consultantplus://offline/ref=4431375D27B6965E70291AB4F61DBC04219AA18981C86A280189BB04E1CF64A35B6446C6A58999A9D16769183BE0C242086A70B020C15B57B2F79E21TBR0M" TargetMode="External"/><Relationship Id="rId12" Type="http://schemas.openxmlformats.org/officeDocument/2006/relationships/hyperlink" Target="consultantplus://offline/ref=4431375D27B6965E70291AB4F61DBC04219AA1898BCE6B240C85E60EE99668A15C6B19D1A2C095A8D1676B1135BFC75719327FB33FDF5C4EAEF59CT2R2M" TargetMode="External"/><Relationship Id="rId17" Type="http://schemas.openxmlformats.org/officeDocument/2006/relationships/hyperlink" Target="consultantplus://offline/ref=4431375D27B6965E70291AB4F61DBC04219AA18982C16B2E088ABB04E1CF64A35B6446C6A58999A9D160691E3CE0C242086A70B020C15B57B2F79E21TBR0M" TargetMode="External"/><Relationship Id="rId25" Type="http://schemas.openxmlformats.org/officeDocument/2006/relationships/hyperlink" Target="consultantplus://offline/ref=4431375D27B6965E70291ABDEF1ABC04219AA18981CD6E2B0185E60EE99668A15C6B19C3A29899AAD079691F20E99611T4RDM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4431375D27B6965E702904B9E071EB0B2494F78481CE677B54DABD53BE9F62F60924189FE4CC8AA8D6796B183CTERAM" TargetMode="External"/><Relationship Id="rId20" Type="http://schemas.openxmlformats.org/officeDocument/2006/relationships/hyperlink" Target="consultantplus://offline/ref=4431375D27B6965E70291AB4F61DBC04219AA18982C0692F0A88BB04E1CF64A35B6446C6A58999A9D16769193DE0C242086A70B020C15B57B2F79E21TBR0M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431375D27B6965E70291AB4F61DBC04219AA18981C86C2F0888BB04E1CF64A35B6446C6A58999A9D16769183BE0C242086A70B020C15B57B2F79E21TBR0M" TargetMode="External"/><Relationship Id="rId11" Type="http://schemas.openxmlformats.org/officeDocument/2006/relationships/hyperlink" Target="consultantplus://offline/ref=4431375D27B6965E70291AB4F61DBC04219AA18981CB6D2A0187BB04E1CF64A35B6446C6A58999A9D1676F103FE0C242086A70B020C15B57B2F79E21TBR0M" TargetMode="External"/><Relationship Id="rId24" Type="http://schemas.openxmlformats.org/officeDocument/2006/relationships/hyperlink" Target="consultantplus://offline/ref=4431375D27B6965E70291AB4F61DBC04219AA18982CD6F2C018CBB04E1CF64A35B6446C6B789C1A5D366771839F594134ET3REM" TargetMode="External"/><Relationship Id="rId5" Type="http://schemas.openxmlformats.org/officeDocument/2006/relationships/hyperlink" Target="consultantplus://offline/ref=4431375D27B6965E70291AB4F61DBC04219AA18982C169250B87BB04E1CF64A35B6446C6A58999A9D16769183BE0C242086A70B020C15B57B2F79E21TBR0M" TargetMode="External"/><Relationship Id="rId15" Type="http://schemas.openxmlformats.org/officeDocument/2006/relationships/hyperlink" Target="consultantplus://offline/ref=4431375D27B6965E70291AB4F61DBC04219AA18981CA6C2B098ABB04E1CF64A35B6446C6A58999A9D167691838E0C242086A70B020C15B57B2F79E21TBR0M" TargetMode="External"/><Relationship Id="rId23" Type="http://schemas.openxmlformats.org/officeDocument/2006/relationships/hyperlink" Target="consultantplus://offline/ref=4431375D27B6965E70291AB4F61DBC04219AA18981CA6A2A0B86BB04E1CF64A35B6446C6B789C1A5D366771839F594134ET3REM" TargetMode="External"/><Relationship Id="rId10" Type="http://schemas.openxmlformats.org/officeDocument/2006/relationships/hyperlink" Target="consultantplus://offline/ref=4431375D27B6965E702904B9E071EB0B2499F68580CF677B54DABD53BE9F62F61B244093E6CC94ACD96C3D497ABE9B114D217DB53FDD5B52TARDM" TargetMode="External"/><Relationship Id="rId19" Type="http://schemas.openxmlformats.org/officeDocument/2006/relationships/hyperlink" Target="consultantplus://offline/ref=4431375D27B6965E70291AB4F61DBC04219AA18982CD6F2C018CBB04E1CF64A35B6446C6B789C1A5D366771839F594134ET3RE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431375D27B6965E70291AB4F61DBC04219AA18981CB682B0E8DBB04E1CF64A35B6446C6A58999A9D16769183BE0C242086A70B020C15B57B2F79E21TBR0M" TargetMode="External"/><Relationship Id="rId14" Type="http://schemas.openxmlformats.org/officeDocument/2006/relationships/hyperlink" Target="consultantplus://offline/ref=4431375D27B6965E70291AB4F61DBC04219AA18981C86C2F0888BB04E1CF64A35B6446C6A58999A9D167691839E0C242086A70B020C15B57B2F79E21TBR0M" TargetMode="External"/><Relationship Id="rId22" Type="http://schemas.openxmlformats.org/officeDocument/2006/relationships/hyperlink" Target="consultantplus://offline/ref=4431375D27B6965E70291AB4F61DBC04219AA18982C0692F0A88BB04E1CF64A35B6446C6A58999A9D1676B1C3FE0C242086A70B020C15B57B2F79E21TBR0M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3629</Words>
  <Characters>20688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Багиева Заира Абдулкадировна</dc:creator>
  <cp:lastModifiedBy>Эмих Светлана Николаевна</cp:lastModifiedBy>
  <cp:revision>6</cp:revision>
  <dcterms:created xsi:type="dcterms:W3CDTF">2021-08-26T10:34:00Z</dcterms:created>
  <dcterms:modified xsi:type="dcterms:W3CDTF">2021-08-26T10:44:00Z</dcterms:modified>
</cp:coreProperties>
</file>